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E0D4" w14:textId="77777777" w:rsidR="008C7473" w:rsidRPr="001D614C" w:rsidRDefault="008C7473" w:rsidP="008C7473">
      <w:pPr>
        <w:ind w:right="1016"/>
        <w:rPr>
          <w:rFonts w:cs="Arial"/>
          <w:b/>
          <w:bCs/>
          <w:sz w:val="32"/>
          <w:szCs w:val="32"/>
        </w:rPr>
      </w:pPr>
      <w:r w:rsidRPr="001D614C">
        <w:rPr>
          <w:rFonts w:cs="Arial"/>
          <w:b/>
          <w:bCs/>
          <w:sz w:val="32"/>
          <w:szCs w:val="32"/>
        </w:rPr>
        <w:t>Sanjay Chaudhury</w:t>
      </w:r>
      <w:r w:rsidR="00291FBD" w:rsidRPr="00291FBD">
        <w:rPr>
          <w:rFonts w:cs="Arial"/>
          <w:b/>
          <w:bCs/>
          <w:sz w:val="32"/>
          <w:szCs w:val="32"/>
        </w:rPr>
        <w:t>, PE</w:t>
      </w:r>
    </w:p>
    <w:p w14:paraId="5FDBE0D5" w14:textId="33924AED" w:rsidR="008C7473" w:rsidRDefault="002D2803" w:rsidP="008C7473">
      <w:pPr>
        <w:rPr>
          <w:rFonts w:cs="Arial"/>
          <w:bCs/>
          <w:iCs/>
          <w:szCs w:val="21"/>
        </w:rPr>
      </w:pPr>
      <w:r>
        <w:rPr>
          <w:rFonts w:cs="Arial"/>
          <w:bCs/>
          <w:iCs/>
          <w:szCs w:val="21"/>
        </w:rPr>
        <w:t>Sr.</w:t>
      </w:r>
      <w:r w:rsidRPr="001D614C">
        <w:rPr>
          <w:rFonts w:cs="Arial"/>
          <w:bCs/>
          <w:iCs/>
          <w:szCs w:val="21"/>
        </w:rPr>
        <w:t xml:space="preserve"> Project</w:t>
      </w:r>
      <w:r w:rsidR="008C7473" w:rsidRPr="001D614C">
        <w:rPr>
          <w:rFonts w:cs="Arial"/>
          <w:bCs/>
          <w:iCs/>
          <w:szCs w:val="21"/>
        </w:rPr>
        <w:t xml:space="preserve"> Manager</w:t>
      </w:r>
    </w:p>
    <w:p w14:paraId="5FDBE0D6" w14:textId="77777777" w:rsidR="008C7473" w:rsidRDefault="008C7473" w:rsidP="008C7473">
      <w:pPr>
        <w:rPr>
          <w:rFonts w:cs="Arial"/>
          <w:bCs/>
          <w:iCs/>
          <w:szCs w:val="21"/>
        </w:rPr>
      </w:pPr>
    </w:p>
    <w:p w14:paraId="686C08B8" w14:textId="545DC859" w:rsidR="0025692B" w:rsidRDefault="0025692B" w:rsidP="0025692B">
      <w:pPr>
        <w:autoSpaceDE w:val="0"/>
        <w:autoSpaceDN w:val="0"/>
        <w:adjustRightInd w:val="0"/>
        <w:rPr>
          <w:rFonts w:ascii="FrutigerLTStd-Light" w:eastAsiaTheme="minorHAnsi" w:hAnsi="FrutigerLTStd-Light" w:cs="FrutigerLTStd-Light"/>
          <w:sz w:val="19"/>
          <w:szCs w:val="19"/>
        </w:rPr>
      </w:pPr>
      <w:r>
        <w:rPr>
          <w:rFonts w:ascii="FrutigerLTStd-Light" w:eastAsiaTheme="minorHAnsi" w:hAnsi="FrutigerLTStd-Light" w:cs="FrutigerLTStd-Light"/>
          <w:sz w:val="19"/>
          <w:szCs w:val="19"/>
        </w:rPr>
        <w:t xml:space="preserve">Sanjay Chaudhury has spent most of his career providing civil engineering at more than </w:t>
      </w:r>
      <w:r w:rsidR="00FD3115">
        <w:rPr>
          <w:rFonts w:ascii="FrutigerLTStd-Light" w:eastAsiaTheme="minorHAnsi" w:hAnsi="FrutigerLTStd-Light" w:cs="FrutigerLTStd-Light"/>
          <w:sz w:val="19"/>
          <w:szCs w:val="19"/>
        </w:rPr>
        <w:t>25</w:t>
      </w:r>
      <w:r>
        <w:rPr>
          <w:rFonts w:ascii="FrutigerLTStd-Light" w:eastAsiaTheme="minorHAnsi" w:hAnsi="FrutigerLTStd-Light" w:cs="FrutigerLTStd-Light"/>
          <w:sz w:val="19"/>
          <w:szCs w:val="19"/>
        </w:rPr>
        <w:t xml:space="preserve"> airports nationwide that have included</w:t>
      </w:r>
    </w:p>
    <w:p w14:paraId="13975788" w14:textId="77777777" w:rsidR="0025692B" w:rsidRDefault="0025692B" w:rsidP="0025692B">
      <w:pPr>
        <w:autoSpaceDE w:val="0"/>
        <w:autoSpaceDN w:val="0"/>
        <w:adjustRightInd w:val="0"/>
        <w:rPr>
          <w:rFonts w:ascii="FrutigerLTStd-Light" w:eastAsiaTheme="minorHAnsi" w:hAnsi="FrutigerLTStd-Light" w:cs="FrutigerLTStd-Light"/>
          <w:sz w:val="19"/>
          <w:szCs w:val="19"/>
        </w:rPr>
      </w:pPr>
      <w:r>
        <w:rPr>
          <w:rFonts w:ascii="FrutigerLTStd-Light" w:eastAsiaTheme="minorHAnsi" w:hAnsi="FrutigerLTStd-Light" w:cs="FrutigerLTStd-Light"/>
          <w:sz w:val="19"/>
          <w:szCs w:val="19"/>
        </w:rPr>
        <w:t>working at the Philadelphia International Airport (PHL), Portland International Airport, Salt Lake City International Airport, and</w:t>
      </w:r>
    </w:p>
    <w:p w14:paraId="3005CA55" w14:textId="65C43EB0" w:rsidR="0025692B" w:rsidRDefault="0025692B" w:rsidP="0025692B">
      <w:pPr>
        <w:autoSpaceDE w:val="0"/>
        <w:autoSpaceDN w:val="0"/>
        <w:adjustRightInd w:val="0"/>
        <w:rPr>
          <w:rFonts w:ascii="FrutigerLTStd-Light" w:eastAsiaTheme="minorHAnsi" w:hAnsi="FrutigerLTStd-Light" w:cs="FrutigerLTStd-Light"/>
          <w:sz w:val="19"/>
          <w:szCs w:val="19"/>
        </w:rPr>
      </w:pPr>
      <w:r>
        <w:rPr>
          <w:rFonts w:ascii="FrutigerLTStd-Light" w:eastAsiaTheme="minorHAnsi" w:hAnsi="FrutigerLTStd-Light" w:cs="FrutigerLTStd-Light"/>
          <w:sz w:val="19"/>
          <w:szCs w:val="19"/>
        </w:rPr>
        <w:t xml:space="preserve">Juneau International Airport, just to name a few. He has worked on </w:t>
      </w:r>
      <w:r w:rsidR="00FD3115">
        <w:rPr>
          <w:rFonts w:ascii="FrutigerLTStd-Light" w:eastAsiaTheme="minorHAnsi" w:hAnsi="FrutigerLTStd-Light" w:cs="FrutigerLTStd-Light"/>
          <w:sz w:val="19"/>
          <w:szCs w:val="19"/>
        </w:rPr>
        <w:t xml:space="preserve">over 100 </w:t>
      </w:r>
      <w:r>
        <w:rPr>
          <w:rFonts w:ascii="FrutigerLTStd-Light" w:eastAsiaTheme="minorHAnsi" w:hAnsi="FrutigerLTStd-Light" w:cs="FrutigerLTStd-Light"/>
          <w:sz w:val="19"/>
          <w:szCs w:val="19"/>
        </w:rPr>
        <w:t>airport projects that have focused on providing</w:t>
      </w:r>
    </w:p>
    <w:p w14:paraId="692FF51F" w14:textId="77777777" w:rsidR="0025692B" w:rsidRDefault="0025692B" w:rsidP="0025692B">
      <w:pPr>
        <w:autoSpaceDE w:val="0"/>
        <w:autoSpaceDN w:val="0"/>
        <w:adjustRightInd w:val="0"/>
        <w:rPr>
          <w:rFonts w:ascii="FrutigerLTStd-Light" w:eastAsiaTheme="minorHAnsi" w:hAnsi="FrutigerLTStd-Light" w:cs="FrutigerLTStd-Light"/>
          <w:sz w:val="19"/>
          <w:szCs w:val="19"/>
        </w:rPr>
      </w:pPr>
      <w:r>
        <w:rPr>
          <w:rFonts w:ascii="FrutigerLTStd-Light" w:eastAsiaTheme="minorHAnsi" w:hAnsi="FrutigerLTStd-Light" w:cs="FrutigerLTStd-Light"/>
          <w:sz w:val="19"/>
          <w:szCs w:val="19"/>
        </w:rPr>
        <w:t>civil engineering designs for runway rehabilitations, extensions, and deicing programs that have involved preparing estimates,</w:t>
      </w:r>
    </w:p>
    <w:p w14:paraId="6FDB82B8" w14:textId="77777777" w:rsidR="0025692B" w:rsidRDefault="0025692B" w:rsidP="0025692B">
      <w:pPr>
        <w:autoSpaceDE w:val="0"/>
        <w:autoSpaceDN w:val="0"/>
        <w:adjustRightInd w:val="0"/>
        <w:rPr>
          <w:rFonts w:ascii="FrutigerLTStd-Light" w:eastAsiaTheme="minorHAnsi" w:hAnsi="FrutigerLTStd-Light" w:cs="FrutigerLTStd-Light"/>
          <w:sz w:val="19"/>
          <w:szCs w:val="19"/>
        </w:rPr>
      </w:pPr>
      <w:r>
        <w:rPr>
          <w:rFonts w:ascii="FrutigerLTStd-Light" w:eastAsiaTheme="minorHAnsi" w:hAnsi="FrutigerLTStd-Light" w:cs="FrutigerLTStd-Light"/>
          <w:sz w:val="19"/>
          <w:szCs w:val="19"/>
        </w:rPr>
        <w:t>specifications, analysis, inspections, schedules, and environmental assessments. He is a versatile civil engineer who has considerable</w:t>
      </w:r>
    </w:p>
    <w:p w14:paraId="5332D297" w14:textId="77777777" w:rsidR="0025692B" w:rsidRDefault="0025692B" w:rsidP="0025692B">
      <w:pPr>
        <w:autoSpaceDE w:val="0"/>
        <w:autoSpaceDN w:val="0"/>
        <w:adjustRightInd w:val="0"/>
        <w:rPr>
          <w:rFonts w:ascii="FrutigerLTStd-Light" w:eastAsiaTheme="minorHAnsi" w:hAnsi="FrutigerLTStd-Light" w:cs="FrutigerLTStd-Light"/>
          <w:sz w:val="19"/>
          <w:szCs w:val="19"/>
        </w:rPr>
      </w:pPr>
      <w:r>
        <w:rPr>
          <w:rFonts w:ascii="FrutigerLTStd-Light" w:eastAsiaTheme="minorHAnsi" w:hAnsi="FrutigerLTStd-Light" w:cs="FrutigerLTStd-Light"/>
          <w:sz w:val="19"/>
          <w:szCs w:val="19"/>
        </w:rPr>
        <w:t>experience working on airports, roadways, utilities, pavement, drainage, and structural projects. He has a strong commitment to</w:t>
      </w:r>
    </w:p>
    <w:p w14:paraId="5FC5CD89" w14:textId="7EE496E2" w:rsidR="003477C3" w:rsidRDefault="0025692B" w:rsidP="003477C3">
      <w:pPr>
        <w:autoSpaceDE w:val="0"/>
        <w:autoSpaceDN w:val="0"/>
        <w:adjustRightInd w:val="0"/>
        <w:rPr>
          <w:rFonts w:ascii="FrutigerLTStd-Light" w:eastAsiaTheme="minorHAnsi" w:hAnsi="FrutigerLTStd-Light" w:cs="FrutigerLTStd-Light"/>
          <w:sz w:val="19"/>
          <w:szCs w:val="19"/>
        </w:rPr>
      </w:pPr>
      <w:r>
        <w:rPr>
          <w:rFonts w:ascii="FrutigerLTStd-Light" w:eastAsiaTheme="minorHAnsi" w:hAnsi="FrutigerLTStd-Light" w:cs="FrutigerLTStd-Light"/>
          <w:sz w:val="19"/>
          <w:szCs w:val="19"/>
        </w:rPr>
        <w:t>quality, service, and client satisfaction and has been a successful project manager</w:t>
      </w:r>
      <w:r w:rsidR="003477C3">
        <w:rPr>
          <w:rFonts w:ascii="FrutigerLTStd-Light" w:eastAsiaTheme="minorHAnsi" w:hAnsi="FrutigerLTStd-Light" w:cs="FrutigerLTStd-Light"/>
          <w:sz w:val="19"/>
          <w:szCs w:val="19"/>
        </w:rPr>
        <w:t>.</w:t>
      </w:r>
    </w:p>
    <w:p w14:paraId="227D4E85" w14:textId="3C3A05E1" w:rsidR="00D509ED" w:rsidRDefault="00D509ED" w:rsidP="003477C3">
      <w:pPr>
        <w:autoSpaceDE w:val="0"/>
        <w:autoSpaceDN w:val="0"/>
        <w:adjustRightInd w:val="0"/>
        <w:rPr>
          <w:rFonts w:ascii="FrutigerLTStd-Light" w:eastAsiaTheme="minorHAnsi" w:hAnsi="FrutigerLTStd-Light" w:cs="FrutigerLTStd-Light"/>
          <w:sz w:val="19"/>
          <w:szCs w:val="19"/>
        </w:rPr>
      </w:pPr>
    </w:p>
    <w:p w14:paraId="1900601B" w14:textId="3F1808E4" w:rsidR="00D509ED" w:rsidRPr="005B1EF6" w:rsidRDefault="00D509ED" w:rsidP="003477C3">
      <w:pPr>
        <w:autoSpaceDE w:val="0"/>
        <w:autoSpaceDN w:val="0"/>
        <w:adjustRightInd w:val="0"/>
        <w:rPr>
          <w:rFonts w:cs="Arial"/>
          <w:sz w:val="4"/>
          <w:szCs w:val="4"/>
        </w:rPr>
      </w:pPr>
      <w:r>
        <w:rPr>
          <w:rFonts w:ascii="FrutigerLTStd-Light" w:eastAsiaTheme="minorHAnsi" w:hAnsi="FrutigerLTStd-Light" w:cs="FrutigerLTStd-Light"/>
          <w:sz w:val="19"/>
          <w:szCs w:val="19"/>
        </w:rPr>
        <w:t xml:space="preserve">Sanjay </w:t>
      </w:r>
      <w:r w:rsidR="00335577">
        <w:rPr>
          <w:rFonts w:ascii="FrutigerLTStd-Light" w:eastAsiaTheme="minorHAnsi" w:hAnsi="FrutigerLTStd-Light" w:cs="FrutigerLTStd-Light"/>
          <w:sz w:val="19"/>
          <w:szCs w:val="19"/>
        </w:rPr>
        <w:t xml:space="preserve">is a registered Professional Engineer in the states of Alaska, Oregon and Pennsylvania. He has a </w:t>
      </w:r>
      <w:r w:rsidR="006C49CA">
        <w:rPr>
          <w:rFonts w:ascii="FrutigerLTStd-Light" w:eastAsiaTheme="minorHAnsi" w:hAnsi="FrutigerLTStd-Light" w:cs="FrutigerLTStd-Light"/>
          <w:sz w:val="19"/>
          <w:szCs w:val="19"/>
        </w:rPr>
        <w:t xml:space="preserve">Masters Degree in Structural Engineering from the University of Alaska, Fairbanks. </w:t>
      </w:r>
    </w:p>
    <w:p w14:paraId="5FDBE123" w14:textId="493688C3" w:rsidR="002C3F58" w:rsidRPr="005B1EF6" w:rsidRDefault="002C3F58" w:rsidP="0025692B">
      <w:pPr>
        <w:tabs>
          <w:tab w:val="left" w:pos="-720"/>
          <w:tab w:val="left" w:pos="0"/>
          <w:tab w:val="left" w:pos="360"/>
        </w:tabs>
        <w:rPr>
          <w:rFonts w:cs="Arial"/>
          <w:sz w:val="4"/>
          <w:szCs w:val="4"/>
        </w:rPr>
      </w:pPr>
    </w:p>
    <w:sectPr w:rsidR="002C3F58" w:rsidRPr="005B1EF6" w:rsidSect="00366AAF">
      <w:headerReference w:type="default" r:id="rId7"/>
      <w:footerReference w:type="default" r:id="rId8"/>
      <w:headerReference w:type="first" r:id="rId9"/>
      <w:pgSz w:w="12240" w:h="15840" w:code="1"/>
      <w:pgMar w:top="2160" w:right="504" w:bottom="810" w:left="1080" w:header="432" w:footer="432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9DF3" w14:textId="77777777" w:rsidR="00AA43AD" w:rsidRDefault="00AA43AD" w:rsidP="007C2FAA">
      <w:r>
        <w:separator/>
      </w:r>
    </w:p>
  </w:endnote>
  <w:endnote w:type="continuationSeparator" w:id="0">
    <w:p w14:paraId="1EA02540" w14:textId="77777777" w:rsidR="00AA43AD" w:rsidRDefault="00AA43AD" w:rsidP="007C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 Cn B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E12C" w14:textId="77777777" w:rsidR="000B0418" w:rsidRDefault="008A3E0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5FDBE130" wp14:editId="5FDBE131">
          <wp:simplePos x="0" y="0"/>
          <wp:positionH relativeFrom="column">
            <wp:posOffset>5394960</wp:posOffset>
          </wp:positionH>
          <wp:positionV relativeFrom="paragraph">
            <wp:posOffset>-91440</wp:posOffset>
          </wp:positionV>
          <wp:extent cx="1197610" cy="26035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BB28" w14:textId="77777777" w:rsidR="00AA43AD" w:rsidRDefault="00AA43AD" w:rsidP="007C2FAA">
      <w:r>
        <w:separator/>
      </w:r>
    </w:p>
  </w:footnote>
  <w:footnote w:type="continuationSeparator" w:id="0">
    <w:p w14:paraId="0DE1FBBC" w14:textId="77777777" w:rsidR="00AA43AD" w:rsidRDefault="00AA43AD" w:rsidP="007C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E128" w14:textId="77777777" w:rsidR="00D46ABD" w:rsidRDefault="00F07BB4" w:rsidP="00D46ABD">
    <w:pPr>
      <w:pStyle w:val="Header"/>
      <w:jc w:val="right"/>
    </w:pPr>
    <w:r>
      <w:t xml:space="preserve">Page </w:t>
    </w:r>
    <w:r w:rsidR="002D2803">
      <w:fldChar w:fldCharType="begin"/>
    </w:r>
    <w:r w:rsidR="002D2803">
      <w:instrText xml:space="preserve"> PAGE   \ * MERGEFORMAT </w:instrText>
    </w:r>
    <w:r w:rsidR="002D2803">
      <w:fldChar w:fldCharType="separate"/>
    </w:r>
    <w:r w:rsidR="008A32B0">
      <w:rPr>
        <w:noProof/>
      </w:rPr>
      <w:t>4</w:t>
    </w:r>
    <w:r w:rsidR="002D2803">
      <w:rPr>
        <w:noProof/>
      </w:rPr>
      <w:fldChar w:fldCharType="end"/>
    </w:r>
  </w:p>
  <w:p w14:paraId="5FDBE129" w14:textId="77777777" w:rsidR="00BC51F3" w:rsidRPr="00BC51F3" w:rsidRDefault="008A3E00" w:rsidP="00291101">
    <w:pPr>
      <w:spacing w:before="1200"/>
      <w:rPr>
        <w:rFonts w:cs="Arial"/>
        <w:b/>
        <w:szCs w:val="21"/>
      </w:rPr>
    </w:pPr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5FDBE12E" wp14:editId="5FDBE12F">
          <wp:simplePos x="0" y="0"/>
          <wp:positionH relativeFrom="page">
            <wp:posOffset>91440</wp:posOffset>
          </wp:positionH>
          <wp:positionV relativeFrom="page">
            <wp:posOffset>228600</wp:posOffset>
          </wp:positionV>
          <wp:extent cx="4543425" cy="933450"/>
          <wp:effectExtent l="19050" t="0" r="952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51F3" w:rsidRPr="00BC51F3">
      <w:rPr>
        <w:rFonts w:cs="Arial"/>
        <w:b/>
        <w:szCs w:val="21"/>
      </w:rPr>
      <w:t>Sanjay Chaudhury</w:t>
    </w:r>
    <w:r w:rsidR="00291FBD" w:rsidRPr="00291FBD">
      <w:rPr>
        <w:rFonts w:cs="Arial"/>
        <w:b/>
        <w:szCs w:val="21"/>
      </w:rPr>
      <w:t>, PE</w:t>
    </w:r>
  </w:p>
  <w:p w14:paraId="5FDBE12A" w14:textId="77777777" w:rsidR="00427284" w:rsidRDefault="00BC51F3" w:rsidP="00BC51F3">
    <w:pPr>
      <w:rPr>
        <w:rFonts w:cs="Arial"/>
        <w:iCs/>
        <w:szCs w:val="21"/>
      </w:rPr>
    </w:pPr>
    <w:r w:rsidRPr="00BC51F3">
      <w:rPr>
        <w:rFonts w:cs="Arial"/>
        <w:iCs/>
        <w:szCs w:val="21"/>
      </w:rPr>
      <w:t>Project Manager</w:t>
    </w:r>
  </w:p>
  <w:p w14:paraId="5FDBE12B" w14:textId="77777777" w:rsidR="002519F5" w:rsidRPr="00BC51F3" w:rsidRDefault="002519F5" w:rsidP="00BC51F3">
    <w:pPr>
      <w:rPr>
        <w:rFonts w:cs="Arial"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E12D" w14:textId="77777777" w:rsidR="00BC51F3" w:rsidRDefault="008A3E0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5FDBE132" wp14:editId="5FDBE133">
          <wp:simplePos x="0" y="0"/>
          <wp:positionH relativeFrom="page">
            <wp:posOffset>91440</wp:posOffset>
          </wp:positionH>
          <wp:positionV relativeFrom="page">
            <wp:posOffset>228600</wp:posOffset>
          </wp:positionV>
          <wp:extent cx="7531100" cy="93154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D20C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D87A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445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04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86C5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E4CD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E04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A0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A05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59C7A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0295B"/>
    <w:multiLevelType w:val="hybridMultilevel"/>
    <w:tmpl w:val="7F041E64"/>
    <w:lvl w:ilvl="0" w:tplc="543A8B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BB1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81404"/>
    <w:multiLevelType w:val="hybridMultilevel"/>
    <w:tmpl w:val="3E50E344"/>
    <w:lvl w:ilvl="0" w:tplc="ED14BB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B68C4"/>
    <w:multiLevelType w:val="hybridMultilevel"/>
    <w:tmpl w:val="FBEE626A"/>
    <w:lvl w:ilvl="0" w:tplc="19E819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pacing w:val="0"/>
        <w:position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3B60B9"/>
    <w:multiLevelType w:val="hybridMultilevel"/>
    <w:tmpl w:val="BBD683B4"/>
    <w:lvl w:ilvl="0" w:tplc="BCC8FBFA">
      <w:start w:val="1"/>
      <w:numFmt w:val="bullet"/>
      <w:pStyle w:val="FGProfil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844C1"/>
    <w:multiLevelType w:val="hybridMultilevel"/>
    <w:tmpl w:val="BDD41188"/>
    <w:lvl w:ilvl="0" w:tplc="646ACC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53419"/>
    <w:multiLevelType w:val="hybridMultilevel"/>
    <w:tmpl w:val="0D7CD1EA"/>
    <w:lvl w:ilvl="0" w:tplc="19E819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pacing w:val="0"/>
        <w:position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36579D"/>
    <w:multiLevelType w:val="hybridMultilevel"/>
    <w:tmpl w:val="C5920200"/>
    <w:lvl w:ilvl="0" w:tplc="53A8B33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7BB13A"/>
        <w:spacing w:val="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65BAD"/>
    <w:multiLevelType w:val="multilevel"/>
    <w:tmpl w:val="7F041E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BB1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A3E95"/>
    <w:multiLevelType w:val="hybridMultilevel"/>
    <w:tmpl w:val="2944A39E"/>
    <w:lvl w:ilvl="0" w:tplc="19E819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pacing w:val="0"/>
        <w:position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A7CF3"/>
    <w:multiLevelType w:val="multilevel"/>
    <w:tmpl w:val="2944A3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pacing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818CD"/>
    <w:multiLevelType w:val="hybridMultilevel"/>
    <w:tmpl w:val="E014E4DE"/>
    <w:lvl w:ilvl="0" w:tplc="B14C2390">
      <w:start w:val="1"/>
      <w:numFmt w:val="bullet"/>
      <w:pStyle w:val="FG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885353">
    <w:abstractNumId w:val="15"/>
  </w:num>
  <w:num w:numId="2" w16cid:durableId="36898049">
    <w:abstractNumId w:val="12"/>
  </w:num>
  <w:num w:numId="3" w16cid:durableId="37751205">
    <w:abstractNumId w:val="11"/>
  </w:num>
  <w:num w:numId="4" w16cid:durableId="1985230413">
    <w:abstractNumId w:val="16"/>
  </w:num>
  <w:num w:numId="5" w16cid:durableId="1227303097">
    <w:abstractNumId w:val="10"/>
  </w:num>
  <w:num w:numId="6" w16cid:durableId="1295672262">
    <w:abstractNumId w:val="17"/>
  </w:num>
  <w:num w:numId="7" w16cid:durableId="1677465369">
    <w:abstractNumId w:val="14"/>
  </w:num>
  <w:num w:numId="8" w16cid:durableId="200825644">
    <w:abstractNumId w:val="18"/>
  </w:num>
  <w:num w:numId="9" w16cid:durableId="1571378348">
    <w:abstractNumId w:val="19"/>
  </w:num>
  <w:num w:numId="10" w16cid:durableId="515538133">
    <w:abstractNumId w:val="20"/>
  </w:num>
  <w:num w:numId="11" w16cid:durableId="2056074265">
    <w:abstractNumId w:val="13"/>
  </w:num>
  <w:num w:numId="12" w16cid:durableId="252975889">
    <w:abstractNumId w:val="9"/>
  </w:num>
  <w:num w:numId="13" w16cid:durableId="1927880858">
    <w:abstractNumId w:val="7"/>
  </w:num>
  <w:num w:numId="14" w16cid:durableId="2078627644">
    <w:abstractNumId w:val="6"/>
  </w:num>
  <w:num w:numId="15" w16cid:durableId="2001081322">
    <w:abstractNumId w:val="5"/>
  </w:num>
  <w:num w:numId="16" w16cid:durableId="1847867293">
    <w:abstractNumId w:val="4"/>
  </w:num>
  <w:num w:numId="17" w16cid:durableId="127285925">
    <w:abstractNumId w:val="8"/>
  </w:num>
  <w:num w:numId="18" w16cid:durableId="1617828729">
    <w:abstractNumId w:val="3"/>
  </w:num>
  <w:num w:numId="19" w16cid:durableId="1430077448">
    <w:abstractNumId w:val="2"/>
  </w:num>
  <w:num w:numId="20" w16cid:durableId="208760231">
    <w:abstractNumId w:val="1"/>
  </w:num>
  <w:num w:numId="21" w16cid:durableId="99938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58"/>
    <w:rsid w:val="00000C3A"/>
    <w:rsid w:val="00050290"/>
    <w:rsid w:val="000522D6"/>
    <w:rsid w:val="00056731"/>
    <w:rsid w:val="00056FF0"/>
    <w:rsid w:val="0006025B"/>
    <w:rsid w:val="00064D18"/>
    <w:rsid w:val="00081C6C"/>
    <w:rsid w:val="000923F3"/>
    <w:rsid w:val="00093B5E"/>
    <w:rsid w:val="000A3640"/>
    <w:rsid w:val="000B0418"/>
    <w:rsid w:val="000C7E12"/>
    <w:rsid w:val="000E601A"/>
    <w:rsid w:val="001142C3"/>
    <w:rsid w:val="00134C25"/>
    <w:rsid w:val="00156BDE"/>
    <w:rsid w:val="00160515"/>
    <w:rsid w:val="00171A01"/>
    <w:rsid w:val="001B1FC6"/>
    <w:rsid w:val="001C6EDD"/>
    <w:rsid w:val="001D614C"/>
    <w:rsid w:val="001E297E"/>
    <w:rsid w:val="00223969"/>
    <w:rsid w:val="00223DA3"/>
    <w:rsid w:val="0023208C"/>
    <w:rsid w:val="00232CE0"/>
    <w:rsid w:val="002519F5"/>
    <w:rsid w:val="00252E97"/>
    <w:rsid w:val="002541A4"/>
    <w:rsid w:val="00254D3B"/>
    <w:rsid w:val="0025692B"/>
    <w:rsid w:val="00276F9F"/>
    <w:rsid w:val="00291101"/>
    <w:rsid w:val="00291FBD"/>
    <w:rsid w:val="002934EF"/>
    <w:rsid w:val="002A555D"/>
    <w:rsid w:val="002C3755"/>
    <w:rsid w:val="002C3F58"/>
    <w:rsid w:val="002D2803"/>
    <w:rsid w:val="002F39A2"/>
    <w:rsid w:val="002F56CB"/>
    <w:rsid w:val="00303DD9"/>
    <w:rsid w:val="003054C2"/>
    <w:rsid w:val="0032794F"/>
    <w:rsid w:val="00335577"/>
    <w:rsid w:val="003359E8"/>
    <w:rsid w:val="003477C3"/>
    <w:rsid w:val="00353D05"/>
    <w:rsid w:val="003570EA"/>
    <w:rsid w:val="00364E0C"/>
    <w:rsid w:val="00366AAF"/>
    <w:rsid w:val="003A1F0E"/>
    <w:rsid w:val="003B2604"/>
    <w:rsid w:val="003C67FF"/>
    <w:rsid w:val="00427284"/>
    <w:rsid w:val="00427D5C"/>
    <w:rsid w:val="0043513E"/>
    <w:rsid w:val="00444B41"/>
    <w:rsid w:val="004466CD"/>
    <w:rsid w:val="00482368"/>
    <w:rsid w:val="0048685F"/>
    <w:rsid w:val="004C50F0"/>
    <w:rsid w:val="004C62EC"/>
    <w:rsid w:val="004D793E"/>
    <w:rsid w:val="004E5C78"/>
    <w:rsid w:val="004E62CB"/>
    <w:rsid w:val="00504361"/>
    <w:rsid w:val="00511B5B"/>
    <w:rsid w:val="00542EE6"/>
    <w:rsid w:val="00553AD5"/>
    <w:rsid w:val="00554D62"/>
    <w:rsid w:val="005736F2"/>
    <w:rsid w:val="00581C31"/>
    <w:rsid w:val="005822F1"/>
    <w:rsid w:val="005974D5"/>
    <w:rsid w:val="005B1EF6"/>
    <w:rsid w:val="005D5A8E"/>
    <w:rsid w:val="005E5FC5"/>
    <w:rsid w:val="005E6AA7"/>
    <w:rsid w:val="005F6A44"/>
    <w:rsid w:val="00671598"/>
    <w:rsid w:val="006B1162"/>
    <w:rsid w:val="006C49CA"/>
    <w:rsid w:val="006C65DC"/>
    <w:rsid w:val="0070380D"/>
    <w:rsid w:val="0072210D"/>
    <w:rsid w:val="00726041"/>
    <w:rsid w:val="00767DAA"/>
    <w:rsid w:val="00786F84"/>
    <w:rsid w:val="007A5C4A"/>
    <w:rsid w:val="007C2FAA"/>
    <w:rsid w:val="007C4FE6"/>
    <w:rsid w:val="007C513A"/>
    <w:rsid w:val="007C5143"/>
    <w:rsid w:val="007E308C"/>
    <w:rsid w:val="007E7C33"/>
    <w:rsid w:val="00800A0C"/>
    <w:rsid w:val="008177B6"/>
    <w:rsid w:val="00820654"/>
    <w:rsid w:val="00844A49"/>
    <w:rsid w:val="00845E47"/>
    <w:rsid w:val="00872621"/>
    <w:rsid w:val="00894895"/>
    <w:rsid w:val="00896774"/>
    <w:rsid w:val="008A12A2"/>
    <w:rsid w:val="008A32B0"/>
    <w:rsid w:val="008A3E00"/>
    <w:rsid w:val="008C7473"/>
    <w:rsid w:val="00904EA9"/>
    <w:rsid w:val="0091006A"/>
    <w:rsid w:val="00914345"/>
    <w:rsid w:val="009157A1"/>
    <w:rsid w:val="009235E3"/>
    <w:rsid w:val="0093247D"/>
    <w:rsid w:val="00937B0C"/>
    <w:rsid w:val="00950B26"/>
    <w:rsid w:val="009621C7"/>
    <w:rsid w:val="009632FD"/>
    <w:rsid w:val="009752D7"/>
    <w:rsid w:val="009B1F39"/>
    <w:rsid w:val="009B2A8E"/>
    <w:rsid w:val="009B371E"/>
    <w:rsid w:val="009B4422"/>
    <w:rsid w:val="009E118B"/>
    <w:rsid w:val="00A3279A"/>
    <w:rsid w:val="00A44C61"/>
    <w:rsid w:val="00A52AF3"/>
    <w:rsid w:val="00A806DA"/>
    <w:rsid w:val="00AA43AD"/>
    <w:rsid w:val="00AA4556"/>
    <w:rsid w:val="00AB076B"/>
    <w:rsid w:val="00AC0D58"/>
    <w:rsid w:val="00AD0CDD"/>
    <w:rsid w:val="00B15BDF"/>
    <w:rsid w:val="00B31852"/>
    <w:rsid w:val="00B41C19"/>
    <w:rsid w:val="00B742B6"/>
    <w:rsid w:val="00B91B85"/>
    <w:rsid w:val="00BC51F3"/>
    <w:rsid w:val="00BD7317"/>
    <w:rsid w:val="00BE158D"/>
    <w:rsid w:val="00C16AD1"/>
    <w:rsid w:val="00C41784"/>
    <w:rsid w:val="00C75357"/>
    <w:rsid w:val="00C75578"/>
    <w:rsid w:val="00C83445"/>
    <w:rsid w:val="00C93D7D"/>
    <w:rsid w:val="00CB7D44"/>
    <w:rsid w:val="00CE1889"/>
    <w:rsid w:val="00CE549C"/>
    <w:rsid w:val="00D0113E"/>
    <w:rsid w:val="00D059C3"/>
    <w:rsid w:val="00D11386"/>
    <w:rsid w:val="00D115CD"/>
    <w:rsid w:val="00D12F48"/>
    <w:rsid w:val="00D14BF5"/>
    <w:rsid w:val="00D36E9E"/>
    <w:rsid w:val="00D43292"/>
    <w:rsid w:val="00D46ABD"/>
    <w:rsid w:val="00D509ED"/>
    <w:rsid w:val="00DD3612"/>
    <w:rsid w:val="00E04370"/>
    <w:rsid w:val="00E21279"/>
    <w:rsid w:val="00E26E87"/>
    <w:rsid w:val="00E675D1"/>
    <w:rsid w:val="00E73C5F"/>
    <w:rsid w:val="00E844C0"/>
    <w:rsid w:val="00E86586"/>
    <w:rsid w:val="00EA589F"/>
    <w:rsid w:val="00EB63AB"/>
    <w:rsid w:val="00F07BB4"/>
    <w:rsid w:val="00F1049D"/>
    <w:rsid w:val="00F4463A"/>
    <w:rsid w:val="00F8331E"/>
    <w:rsid w:val="00F91FEC"/>
    <w:rsid w:val="00FB4B1B"/>
    <w:rsid w:val="00FC6158"/>
    <w:rsid w:val="00FD3115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DBE0D4"/>
  <w15:docId w15:val="{550720A8-EDCB-455D-8057-F67FF7AF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5DC"/>
    <w:rPr>
      <w:rFonts w:ascii="Arial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55D"/>
    <w:pPr>
      <w:keepNext/>
      <w:outlineLvl w:val="0"/>
    </w:pPr>
    <w:rPr>
      <w:rFonts w:ascii="Arial MT Cn Bd" w:hAnsi="Arial MT Cn B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55D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rsid w:val="002A55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555D"/>
    <w:rPr>
      <w:rFonts w:cs="Times New Roman"/>
      <w:sz w:val="24"/>
      <w:lang w:val="en-GB" w:eastAsia="en-GB"/>
    </w:rPr>
  </w:style>
  <w:style w:type="table" w:customStyle="1" w:styleId="TableNormal1">
    <w:name w:val="Table Normal1"/>
    <w:next w:val="TableNormal"/>
    <w:semiHidden/>
    <w:rsid w:val="009B2A8E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05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59C3"/>
    <w:rPr>
      <w:rFonts w:ascii="Tahoma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rsid w:val="007C2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2FAA"/>
    <w:rPr>
      <w:rFonts w:cs="Times New Roman"/>
      <w:sz w:val="24"/>
      <w:lang w:val="en-GB" w:eastAsia="en-GB"/>
    </w:rPr>
  </w:style>
  <w:style w:type="paragraph" w:customStyle="1" w:styleId="EducationTextwithspaceafter">
    <w:name w:val="Education Text (with space after)"/>
    <w:basedOn w:val="Normal"/>
    <w:uiPriority w:val="99"/>
    <w:rsid w:val="00BD7317"/>
    <w:pPr>
      <w:tabs>
        <w:tab w:val="left" w:pos="-720"/>
        <w:tab w:val="left" w:pos="0"/>
        <w:tab w:val="left" w:pos="360"/>
      </w:tabs>
      <w:autoSpaceDE w:val="0"/>
      <w:autoSpaceDN w:val="0"/>
      <w:spacing w:after="80"/>
    </w:pPr>
    <w:rPr>
      <w:sz w:val="18"/>
      <w:lang w:eastAsia="en-US"/>
    </w:rPr>
  </w:style>
  <w:style w:type="paragraph" w:customStyle="1" w:styleId="ResumeBody">
    <w:name w:val="Resume Body"/>
    <w:basedOn w:val="Normal"/>
    <w:uiPriority w:val="99"/>
    <w:rsid w:val="004E5C78"/>
    <w:pPr>
      <w:tabs>
        <w:tab w:val="left" w:pos="-720"/>
        <w:tab w:val="left" w:pos="0"/>
        <w:tab w:val="left" w:pos="360"/>
      </w:tabs>
      <w:autoSpaceDE w:val="0"/>
      <w:autoSpaceDN w:val="0"/>
    </w:pPr>
    <w:rPr>
      <w:rFonts w:ascii="Times New Roman" w:hAnsi="Times New Roman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4E5C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GBullet">
    <w:name w:val="FG Bullet"/>
    <w:basedOn w:val="EducationTextwithspaceafter"/>
    <w:qFormat/>
    <w:rsid w:val="00E675D1"/>
    <w:pPr>
      <w:numPr>
        <w:numId w:val="10"/>
      </w:numPr>
      <w:shd w:val="solid" w:color="FFFFFF" w:fill="FFFFFF"/>
    </w:pPr>
    <w:rPr>
      <w:rFonts w:cs="Arial"/>
      <w:bCs/>
    </w:rPr>
  </w:style>
  <w:style w:type="paragraph" w:customStyle="1" w:styleId="FGProfileBullet">
    <w:name w:val="FG Profile Bullet"/>
    <w:basedOn w:val="FGBullet"/>
    <w:qFormat/>
    <w:rsid w:val="005D5A8E"/>
    <w:pPr>
      <w:numPr>
        <w:numId w:val="11"/>
      </w:numPr>
      <w:tabs>
        <w:tab w:val="left" w:pos="216"/>
      </w:tabs>
      <w:ind w:left="216" w:hanging="216"/>
    </w:pPr>
  </w:style>
  <w:style w:type="paragraph" w:customStyle="1" w:styleId="EducationHeading">
    <w:name w:val="Education Heading"/>
    <w:next w:val="EducationTextwithspaceafter"/>
    <w:qFormat/>
    <w:rsid w:val="006C65DC"/>
    <w:pPr>
      <w:pBdr>
        <w:top w:val="single" w:sz="4" w:space="10" w:color="156570"/>
      </w:pBdr>
      <w:spacing w:before="90"/>
    </w:pPr>
    <w:rPr>
      <w:rFonts w:ascii="Arial" w:hAnsi="Arial" w:cs="Times New Roman"/>
      <w:b/>
      <w:color w:val="156570"/>
      <w:szCs w:val="24"/>
    </w:rPr>
  </w:style>
  <w:style w:type="paragraph" w:customStyle="1" w:styleId="ResumeName1617Headings">
    <w:name w:val="Resume Name 16/17 (Headings)"/>
    <w:basedOn w:val="Normal"/>
    <w:uiPriority w:val="99"/>
    <w:rsid w:val="001D614C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340" w:lineRule="atLeast"/>
      <w:textAlignment w:val="center"/>
    </w:pPr>
    <w:rPr>
      <w:rFonts w:ascii="FrutigerLTStd-Bold" w:hAnsi="FrutigerLTStd-Bold" w:cs="FrutigerLTStd-Bold"/>
      <w:b/>
      <w:bCs/>
      <w:color w:val="850052"/>
      <w:spacing w:val="-6"/>
      <w:sz w:val="32"/>
      <w:szCs w:val="32"/>
      <w:lang w:eastAsia="en-US"/>
    </w:rPr>
  </w:style>
  <w:style w:type="paragraph" w:customStyle="1" w:styleId="EducationText">
    <w:name w:val="Education Text"/>
    <w:basedOn w:val="EducationTextwithspaceafter"/>
    <w:next w:val="EducationTextwithspaceafter"/>
    <w:rsid w:val="00BD7317"/>
    <w:pPr>
      <w:spacing w:after="0"/>
    </w:pPr>
  </w:style>
  <w:style w:type="paragraph" w:styleId="ListBullet">
    <w:name w:val="List Bullet"/>
    <w:basedOn w:val="Normal"/>
    <w:rsid w:val="00366AAF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346\AppData\Roaming\Microsoft\Templates\VISION%20CLEANU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VISION CLEANUP</Template>
  <TotalTime>0</TotalTime>
  <Pages>1</Pages>
  <Words>151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Golley Slater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ECAR7126</dc:creator>
  <cp:lastModifiedBy>Sydney  Geoghan</cp:lastModifiedBy>
  <cp:revision>2</cp:revision>
  <cp:lastPrinted>2011-08-30T20:01:00Z</cp:lastPrinted>
  <dcterms:created xsi:type="dcterms:W3CDTF">2023-12-27T13:56:00Z</dcterms:created>
  <dcterms:modified xsi:type="dcterms:W3CDTF">2023-12-27T13:56:00Z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