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EAA1" w14:textId="029FD740" w:rsidR="004B203E" w:rsidRDefault="004B203E" w:rsidP="004B20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32"/>
        </w:rPr>
        <w:t>Biography</w:t>
      </w:r>
      <w:r>
        <w:rPr>
          <w:rStyle w:val="normaltextrun"/>
          <w:rFonts w:ascii="Arial" w:eastAsiaTheme="majorEastAsia" w:hAnsi="Arial" w:cs="Arial"/>
          <w:szCs w:val="28"/>
        </w:rPr>
        <w:t> </w:t>
      </w:r>
      <w:r>
        <w:rPr>
          <w:rStyle w:val="scxw244404971"/>
          <w:rFonts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scxw24440497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eastAsiaTheme="majorEastAsia" w:hAnsi="Arial" w:cs="Arial"/>
          <w:b/>
          <w:bCs/>
          <w:i/>
          <w:iCs/>
          <w:color w:val="FF0000"/>
          <w:sz w:val="26"/>
          <w:szCs w:val="26"/>
        </w:rPr>
        <w:t>NAME:</w:t>
      </w:r>
      <w:r>
        <w:rPr>
          <w:rStyle w:val="normaltextrun"/>
          <w:rFonts w:ascii="Arial" w:eastAsiaTheme="majorEastAsia" w:hAnsi="Arial" w:cs="Arial"/>
          <w:b/>
          <w:bCs/>
          <w:szCs w:val="28"/>
        </w:rPr>
        <w:t> Christopher Reis, PE</w:t>
      </w:r>
      <w:r>
        <w:rPr>
          <w:rStyle w:val="eop"/>
          <w:rFonts w:ascii="Arial" w:eastAsiaTheme="majorEastAsia" w:hAnsi="Arial" w:cs="Arial"/>
          <w:sz w:val="28"/>
          <w:szCs w:val="28"/>
        </w:rPr>
        <w:t> </w:t>
      </w:r>
    </w:p>
    <w:p w14:paraId="79060DDB" w14:textId="22F5FCB8" w:rsidR="004B203E" w:rsidRDefault="004B203E" w:rsidP="004B203E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i/>
          <w:iCs/>
          <w:color w:val="FF0000"/>
        </w:rPr>
        <w:t>TITLE: </w:t>
      </w:r>
      <w:r>
        <w:rPr>
          <w:rStyle w:val="normaltextrun"/>
          <w:rFonts w:ascii="Arial" w:eastAsiaTheme="majorEastAsia" w:hAnsi="Arial" w:cs="Arial"/>
          <w:b/>
          <w:bCs/>
          <w:szCs w:val="28"/>
        </w:rPr>
        <w:t>Department Manager, Aviation Engineering</w:t>
      </w:r>
      <w:r>
        <w:rPr>
          <w:rStyle w:val="eop"/>
          <w:rFonts w:ascii="Arial" w:eastAsiaTheme="majorEastAsia" w:hAnsi="Arial" w:cs="Arial"/>
          <w:sz w:val="28"/>
          <w:szCs w:val="28"/>
        </w:rPr>
        <w:t> </w:t>
      </w:r>
    </w:p>
    <w:p w14:paraId="784E95EC" w14:textId="780BAC62" w:rsidR="004B203E" w:rsidRDefault="004B203E" w:rsidP="004B20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i/>
          <w:iCs/>
          <w:color w:val="FF0000"/>
          <w:sz w:val="26"/>
          <w:szCs w:val="26"/>
        </w:rPr>
        <w:t>ORGANIZATION: </w:t>
      </w:r>
      <w:r>
        <w:rPr>
          <w:rStyle w:val="normaltextrun"/>
          <w:rFonts w:ascii="Arial" w:eastAsiaTheme="majorEastAsia" w:hAnsi="Arial" w:cs="Arial"/>
          <w:b/>
          <w:bCs/>
          <w:color w:val="000000"/>
          <w:szCs w:val="28"/>
        </w:rPr>
        <w:t>Mead &amp; Hunt, Inc.</w:t>
      </w:r>
    </w:p>
    <w:p w14:paraId="79DA793D" w14:textId="77777777" w:rsidR="004B203E" w:rsidRDefault="004B203E" w:rsidP="004B20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4FD31BD" w14:textId="66BC58E2" w:rsidR="007D3D6F" w:rsidRDefault="004B203E" w:rsidP="004B20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Chris is the </w:t>
      </w:r>
      <w:r w:rsidR="005019A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Wisconsin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Aviation Engineering Department Manager for Mead &amp; Hunt, Inc.  </w:t>
      </w:r>
      <w:r w:rsidR="00947D0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His FAA and military aviation experience spans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19 years across the United States.  </w:t>
      </w:r>
      <w:r w:rsidR="0017522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He </w:t>
      </w:r>
      <w:r w:rsidR="00947D0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guides many of his department’s aviation projects </w:t>
      </w:r>
      <w:r w:rsidR="0017522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as the Principal-in-Charge and </w:t>
      </w:r>
      <w:r w:rsidR="00947D0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sees to their </w:t>
      </w:r>
      <w:r w:rsidR="0017522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quality assurance</w:t>
      </w:r>
      <w:r w:rsidR="007D3D6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.  He also serves as the client liaison </w:t>
      </w:r>
      <w:r w:rsidR="00947D0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with </w:t>
      </w:r>
      <w:r w:rsidR="007D3D6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many airport clients.  </w:t>
      </w:r>
    </w:p>
    <w:p w14:paraId="7465F373" w14:textId="77777777" w:rsidR="007D3D6F" w:rsidRDefault="007D3D6F" w:rsidP="004B20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4A7FBAA5" w14:textId="66E42548" w:rsidR="007D3D6F" w:rsidRDefault="00241910" w:rsidP="004B20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</w:t>
      </w:r>
      <w:r w:rsidR="007D3D6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rogram manager, project manager, and resident project representative </w:t>
      </w:r>
      <w:r w:rsidR="004B209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 roles he has performed</w:t>
      </w:r>
      <w:r w:rsidR="00E87022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on civilian and military airfield pro</w:t>
      </w:r>
      <w:r w:rsidR="006A0B4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je</w:t>
      </w:r>
      <w:r w:rsidR="00E87022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cts.</w:t>
      </w:r>
      <w:r w:rsidR="007D3D6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851FB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His pavement experi</w:t>
      </w:r>
      <w:r w:rsidR="00184AD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ence includes the </w:t>
      </w:r>
      <w:r w:rsidR="000C1768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maintenance, </w:t>
      </w:r>
      <w:r w:rsidR="00184ADF" w:rsidRPr="00184ADF">
        <w:rPr>
          <w:rFonts w:ascii="Arial" w:eastAsiaTheme="majorEastAsia" w:hAnsi="Arial" w:cs="Arial"/>
          <w:color w:val="000000"/>
          <w:sz w:val="22"/>
          <w:szCs w:val="22"/>
        </w:rPr>
        <w:t>repair, rehabilitation, reconstruction and new construction</w:t>
      </w:r>
      <w:r w:rsidR="00184ADF">
        <w:rPr>
          <w:rFonts w:ascii="Arial" w:eastAsiaTheme="majorEastAsia" w:hAnsi="Arial" w:cs="Arial"/>
          <w:color w:val="000000"/>
          <w:sz w:val="22"/>
          <w:szCs w:val="22"/>
        </w:rPr>
        <w:t xml:space="preserve"> of asphalt and</w:t>
      </w:r>
      <w:r w:rsidR="00310E08">
        <w:rPr>
          <w:rFonts w:ascii="Arial" w:eastAsiaTheme="majorEastAsia" w:hAnsi="Arial" w:cs="Arial"/>
          <w:color w:val="000000"/>
          <w:sz w:val="22"/>
          <w:szCs w:val="22"/>
        </w:rPr>
        <w:t xml:space="preserve"> concrete pavements.  </w:t>
      </w:r>
      <w:r w:rsidR="00FE3277">
        <w:rPr>
          <w:rFonts w:ascii="Arial" w:eastAsiaTheme="majorEastAsia" w:hAnsi="Arial" w:cs="Arial"/>
          <w:color w:val="000000"/>
          <w:sz w:val="22"/>
          <w:szCs w:val="22"/>
        </w:rPr>
        <w:t>Design</w:t>
      </w:r>
      <w:r w:rsidR="009C7196">
        <w:rPr>
          <w:rFonts w:ascii="Arial" w:eastAsiaTheme="majorEastAsia" w:hAnsi="Arial" w:cs="Arial"/>
          <w:color w:val="000000"/>
          <w:sz w:val="22"/>
          <w:szCs w:val="22"/>
        </w:rPr>
        <w:t xml:space="preserve">ing and constructing </w:t>
      </w:r>
      <w:r w:rsidR="009C719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</w:t>
      </w:r>
      <w:r w:rsidR="007D3D6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unway, taxiway, apron, and NAVAID projects</w:t>
      </w:r>
      <w:r w:rsidR="00E9373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9C719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has </w:t>
      </w:r>
      <w:r w:rsidR="00FF2F77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allowed him to see engineering from both</w:t>
      </w:r>
      <w:r w:rsidR="00FD03A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80150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perspectives</w:t>
      </w:r>
      <w:r w:rsidR="00F4759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,</w:t>
      </w:r>
      <w:r w:rsidR="007F5DB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which allows</w:t>
      </w:r>
      <w:r w:rsidR="00CE19A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him to be </w:t>
      </w:r>
      <w:r w:rsidR="00B836DA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a </w:t>
      </w:r>
      <w:r w:rsidR="00CE19A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better mentor </w:t>
      </w:r>
      <w:r w:rsidR="009200FD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 technical resource</w:t>
      </w:r>
      <w:r w:rsidR="006860CC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.  </w:t>
      </w:r>
      <w:r w:rsidR="0070008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Supporting </w:t>
      </w:r>
      <w:r w:rsidR="000F0D9C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terminal building</w:t>
      </w:r>
      <w:r w:rsidR="009C1E2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,</w:t>
      </w:r>
      <w:r w:rsidR="000F0D9C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snow removal equipment building</w:t>
      </w:r>
      <w:r w:rsidR="00EB321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, glycol management system, and electrical vault</w:t>
      </w:r>
      <w:r w:rsidR="0095768A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projects allows him </w:t>
      </w:r>
      <w:r w:rsidR="00734C82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to </w:t>
      </w:r>
      <w:r w:rsidR="0065356D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support the </w:t>
      </w:r>
      <w:r w:rsidR="009527B7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architecture team </w:t>
      </w:r>
      <w:r w:rsidR="009A080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with </w:t>
      </w:r>
      <w:r w:rsidR="006B5C2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his knowledge of the </w:t>
      </w:r>
      <w:r w:rsidR="008379D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client and </w:t>
      </w:r>
      <w:r w:rsidR="009A080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 FAA policies and procedures.</w:t>
      </w:r>
      <w:r w:rsidR="00EB321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</w:t>
      </w:r>
      <w:r w:rsidR="00C9035A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He is</w:t>
      </w:r>
      <w:r w:rsidR="003D670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a resource for FAA Advisory Circular</w:t>
      </w:r>
      <w:r w:rsidR="0087764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and</w:t>
      </w:r>
      <w:r w:rsidR="00CF4AE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0C4AAB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Uni</w:t>
      </w:r>
      <w:r w:rsidR="0023124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fi</w:t>
      </w:r>
      <w:r w:rsidR="000C4AAB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ed Facilities Criteria </w:t>
      </w:r>
      <w:r w:rsidR="0023124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design and construction standards</w:t>
      </w:r>
      <w:r w:rsidR="00DA6CFC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and leads </w:t>
      </w:r>
      <w:r w:rsidR="000E436C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companywide</w:t>
      </w:r>
      <w:r w:rsidR="0014245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engineering roundtable meeting</w:t>
      </w:r>
      <w:r w:rsidR="0070008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</w:t>
      </w:r>
      <w:r w:rsidR="0023124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.</w:t>
      </w:r>
    </w:p>
    <w:p w14:paraId="1ECABDF9" w14:textId="77777777" w:rsidR="007D3D6F" w:rsidRDefault="007D3D6F" w:rsidP="004B20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25FF6573" w14:textId="2401F5D7" w:rsidR="004B203E" w:rsidRDefault="007D3D6F" w:rsidP="004B20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</w:t>
      </w:r>
      <w:r w:rsidR="004B203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hris has </w:t>
      </w:r>
      <w:r w:rsidR="00200D6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moderated and present</w:t>
      </w:r>
      <w:r w:rsidR="00C2243D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ed at </w:t>
      </w:r>
      <w:r w:rsidR="009C6F4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aviation related </w:t>
      </w:r>
      <w:r w:rsidR="00AA4CD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webinars and </w:t>
      </w:r>
      <w:r w:rsidR="009C6F4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conferences</w:t>
      </w:r>
      <w:r w:rsidR="00B249CD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for </w:t>
      </w:r>
      <w:r w:rsidR="003E7D2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national </w:t>
      </w:r>
      <w:r w:rsidR="00BB1A2D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and state </w:t>
      </w:r>
      <w:r w:rsidR="00B249CD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industry organizations</w:t>
      </w:r>
      <w:r w:rsidR="004B203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.  </w:t>
      </w:r>
      <w:r w:rsidR="00F25F3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Running, bicycling, hiking, motorcycling, and volunteering balance out his life.</w:t>
      </w:r>
    </w:p>
    <w:p w14:paraId="7B39777F" w14:textId="66AA443C" w:rsidR="0017522F" w:rsidRDefault="0017522F" w:rsidP="004B20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2D08B0CD" w14:textId="1C6C795A" w:rsidR="0017522F" w:rsidRDefault="0017522F" w:rsidP="004B20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Chris has a </w:t>
      </w:r>
      <w:r w:rsidR="007D3D6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Bachelor of Science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in Civil and Environmental Engineering from the University of Wisconsin-Platteville.</w:t>
      </w:r>
    </w:p>
    <w:p w14:paraId="29DA31FD" w14:textId="77777777" w:rsidR="004B203E" w:rsidRDefault="004B203E" w:rsidP="004B20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35855499" w14:textId="77777777" w:rsidR="006E181A" w:rsidRPr="00012DAF" w:rsidRDefault="006E181A" w:rsidP="00012DAF"/>
    <w:sectPr w:rsidR="006E181A" w:rsidRPr="0001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78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92E"/>
    <w:multiLevelType w:val="multilevel"/>
    <w:tmpl w:val="8B2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0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(i).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lvlText w:val="%1.%2.%3.%4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lvlText w:val="%1.%2.%3.%4.%5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lvlText w:val="%1.%2.%3.%4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lvlText w:val="%1.%2.%3.%4.%5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2" w15:restartNumberingAfterBreak="0">
    <w:nsid w:val="0DC91924"/>
    <w:multiLevelType w:val="multilevel"/>
    <w:tmpl w:val="582C04F4"/>
    <w:styleLink w:val="MHNumberLetterssequence"/>
    <w:lvl w:ilvl="0">
      <w:start w:val="1"/>
      <w:numFmt w:val="decimal"/>
      <w:pStyle w:val="MHNumberLetterSequen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202EC9"/>
    <w:multiLevelType w:val="multilevel"/>
    <w:tmpl w:val="30DCBD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457F3B"/>
    <w:multiLevelType w:val="multilevel"/>
    <w:tmpl w:val="CB4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893F26"/>
    <w:multiLevelType w:val="hybridMultilevel"/>
    <w:tmpl w:val="F30CCC2E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>
      <w:start w:val="1"/>
      <w:numFmt w:val="lowerLetter"/>
      <w:lvlText w:val="%2."/>
      <w:lvlJc w:val="left"/>
      <w:pPr>
        <w:ind w:left="1080" w:hanging="360"/>
      </w:pPr>
    </w:lvl>
    <w:lvl w:ilvl="2" w:tplc="67081726">
      <w:start w:val="1"/>
      <w:numFmt w:val="lowerRoman"/>
      <w:lvlText w:val="%3."/>
      <w:lvlJc w:val="right"/>
      <w:pPr>
        <w:ind w:left="1800" w:hanging="180"/>
      </w:pPr>
    </w:lvl>
    <w:lvl w:ilvl="3" w:tplc="8EEC72A4">
      <w:start w:val="1"/>
      <w:numFmt w:val="decimal"/>
      <w:lvlText w:val="%4."/>
      <w:lvlJc w:val="left"/>
      <w:pPr>
        <w:ind w:left="2520" w:hanging="360"/>
      </w:pPr>
    </w:lvl>
    <w:lvl w:ilvl="4" w:tplc="79ECADD6">
      <w:start w:val="1"/>
      <w:numFmt w:val="lowerLetter"/>
      <w:lvlText w:val="%5."/>
      <w:lvlJc w:val="left"/>
      <w:pPr>
        <w:ind w:left="3240" w:hanging="360"/>
      </w:pPr>
    </w:lvl>
    <w:lvl w:ilvl="5" w:tplc="6C243F24">
      <w:start w:val="1"/>
      <w:numFmt w:val="lowerRoman"/>
      <w:lvlText w:val="%6."/>
      <w:lvlJc w:val="right"/>
      <w:pPr>
        <w:ind w:left="3960" w:hanging="180"/>
      </w:pPr>
    </w:lvl>
    <w:lvl w:ilvl="6" w:tplc="A5042D74">
      <w:start w:val="1"/>
      <w:numFmt w:val="decimal"/>
      <w:lvlText w:val="%7."/>
      <w:lvlJc w:val="left"/>
      <w:pPr>
        <w:ind w:left="4680" w:hanging="360"/>
      </w:pPr>
    </w:lvl>
    <w:lvl w:ilvl="7" w:tplc="0FAC9D52">
      <w:start w:val="1"/>
      <w:numFmt w:val="lowerLetter"/>
      <w:lvlText w:val="%8."/>
      <w:lvlJc w:val="left"/>
      <w:pPr>
        <w:ind w:left="5400" w:hanging="360"/>
      </w:pPr>
    </w:lvl>
    <w:lvl w:ilvl="8" w:tplc="5D7A760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518A2"/>
    <w:multiLevelType w:val="multilevel"/>
    <w:tmpl w:val="F126C7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7" w15:restartNumberingAfterBreak="0">
    <w:nsid w:val="37EC11B6"/>
    <w:multiLevelType w:val="multilevel"/>
    <w:tmpl w:val="BD8E93DE"/>
    <w:numStyleLink w:val="MHBulletsSequence"/>
  </w:abstractNum>
  <w:abstractNum w:abstractNumId="8" w15:restartNumberingAfterBreak="0">
    <w:nsid w:val="4AF9763F"/>
    <w:multiLevelType w:val="multilevel"/>
    <w:tmpl w:val="D0C813D6"/>
    <w:styleLink w:val="MHNumberBulletSequence"/>
    <w:lvl w:ilvl="0">
      <w:start w:val="1"/>
      <w:numFmt w:val="decimal"/>
      <w:pStyle w:val="MHNumberBulletSequenc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05E5CDC"/>
    <w:multiLevelType w:val="multilevel"/>
    <w:tmpl w:val="BD8E93DE"/>
    <w:numStyleLink w:val="MHBulletsSequence"/>
  </w:abstractNum>
  <w:abstractNum w:abstractNumId="10" w15:restartNumberingAfterBreak="0">
    <w:nsid w:val="58C664E6"/>
    <w:multiLevelType w:val="multilevel"/>
    <w:tmpl w:val="BD8E93DE"/>
    <w:numStyleLink w:val="MHBulletsSequence"/>
  </w:abstractNum>
  <w:abstractNum w:abstractNumId="11" w15:restartNumberingAfterBreak="0">
    <w:nsid w:val="68CC1644"/>
    <w:multiLevelType w:val="multilevel"/>
    <w:tmpl w:val="D0C813D6"/>
    <w:numStyleLink w:val="MHNumberBulletSequence"/>
  </w:abstractNum>
  <w:abstractNum w:abstractNumId="12" w15:restartNumberingAfterBreak="0">
    <w:nsid w:val="6C8C73F1"/>
    <w:multiLevelType w:val="multilevel"/>
    <w:tmpl w:val="582C04F4"/>
    <w:numStyleLink w:val="MHNumberLetterssequence"/>
  </w:abstractNum>
  <w:abstractNum w:abstractNumId="13" w15:restartNumberingAfterBreak="0">
    <w:nsid w:val="7B886E05"/>
    <w:multiLevelType w:val="multilevel"/>
    <w:tmpl w:val="BD8E93DE"/>
    <w:styleLink w:val="MHBulletsSequence"/>
    <w:lvl w:ilvl="0">
      <w:start w:val="1"/>
      <w:numFmt w:val="bullet"/>
      <w:pStyle w:val="MHBulletSequenc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D882861"/>
    <w:multiLevelType w:val="multilevel"/>
    <w:tmpl w:val="36F6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4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3E"/>
    <w:rsid w:val="00000D88"/>
    <w:rsid w:val="00003C8E"/>
    <w:rsid w:val="00005D69"/>
    <w:rsid w:val="00012DAF"/>
    <w:rsid w:val="000134A3"/>
    <w:rsid w:val="00050DC4"/>
    <w:rsid w:val="000571AD"/>
    <w:rsid w:val="00083B63"/>
    <w:rsid w:val="000A360A"/>
    <w:rsid w:val="000A4376"/>
    <w:rsid w:val="000A779C"/>
    <w:rsid w:val="000C1768"/>
    <w:rsid w:val="000C4AAB"/>
    <w:rsid w:val="000D54ED"/>
    <w:rsid w:val="000E436C"/>
    <w:rsid w:val="000F0D9C"/>
    <w:rsid w:val="00126E67"/>
    <w:rsid w:val="00142453"/>
    <w:rsid w:val="00163AA2"/>
    <w:rsid w:val="0017522F"/>
    <w:rsid w:val="00184ADF"/>
    <w:rsid w:val="0019175F"/>
    <w:rsid w:val="001D4539"/>
    <w:rsid w:val="001D4904"/>
    <w:rsid w:val="001D6E60"/>
    <w:rsid w:val="001E11F2"/>
    <w:rsid w:val="001E4424"/>
    <w:rsid w:val="00200D6F"/>
    <w:rsid w:val="002074F6"/>
    <w:rsid w:val="00231249"/>
    <w:rsid w:val="00237B32"/>
    <w:rsid w:val="00241910"/>
    <w:rsid w:val="00270109"/>
    <w:rsid w:val="00290D8F"/>
    <w:rsid w:val="002A5DD7"/>
    <w:rsid w:val="002C3422"/>
    <w:rsid w:val="00304325"/>
    <w:rsid w:val="00310E08"/>
    <w:rsid w:val="003223B2"/>
    <w:rsid w:val="003748A4"/>
    <w:rsid w:val="00375636"/>
    <w:rsid w:val="00383EFD"/>
    <w:rsid w:val="003867F3"/>
    <w:rsid w:val="003B3FA9"/>
    <w:rsid w:val="003D6705"/>
    <w:rsid w:val="003E7D2F"/>
    <w:rsid w:val="00426D2B"/>
    <w:rsid w:val="00440918"/>
    <w:rsid w:val="00450AD4"/>
    <w:rsid w:val="00462738"/>
    <w:rsid w:val="004656A8"/>
    <w:rsid w:val="0047534B"/>
    <w:rsid w:val="004B203E"/>
    <w:rsid w:val="004B2093"/>
    <w:rsid w:val="004E65D3"/>
    <w:rsid w:val="004F342F"/>
    <w:rsid w:val="004F543D"/>
    <w:rsid w:val="005019A0"/>
    <w:rsid w:val="005058BE"/>
    <w:rsid w:val="005130C8"/>
    <w:rsid w:val="005136DF"/>
    <w:rsid w:val="00551923"/>
    <w:rsid w:val="005667DA"/>
    <w:rsid w:val="00593AC5"/>
    <w:rsid w:val="005A1A5C"/>
    <w:rsid w:val="005C2432"/>
    <w:rsid w:val="005F16A8"/>
    <w:rsid w:val="005F6FB5"/>
    <w:rsid w:val="006131CE"/>
    <w:rsid w:val="006325A5"/>
    <w:rsid w:val="0065356D"/>
    <w:rsid w:val="006860CC"/>
    <w:rsid w:val="006A0B45"/>
    <w:rsid w:val="006A0E47"/>
    <w:rsid w:val="006A3C3D"/>
    <w:rsid w:val="006B5C23"/>
    <w:rsid w:val="006D5DF5"/>
    <w:rsid w:val="006E181A"/>
    <w:rsid w:val="0070008E"/>
    <w:rsid w:val="007246B8"/>
    <w:rsid w:val="00734C82"/>
    <w:rsid w:val="007427C5"/>
    <w:rsid w:val="007B465F"/>
    <w:rsid w:val="007D3D6F"/>
    <w:rsid w:val="007F5DB1"/>
    <w:rsid w:val="007F7ED9"/>
    <w:rsid w:val="00801500"/>
    <w:rsid w:val="00813144"/>
    <w:rsid w:val="00826825"/>
    <w:rsid w:val="00834FC9"/>
    <w:rsid w:val="008379D6"/>
    <w:rsid w:val="00843312"/>
    <w:rsid w:val="00851FB1"/>
    <w:rsid w:val="00877641"/>
    <w:rsid w:val="008E17B2"/>
    <w:rsid w:val="008F4FFF"/>
    <w:rsid w:val="0090126C"/>
    <w:rsid w:val="009200FD"/>
    <w:rsid w:val="00930F48"/>
    <w:rsid w:val="00947D06"/>
    <w:rsid w:val="009527B7"/>
    <w:rsid w:val="0095768A"/>
    <w:rsid w:val="00976A88"/>
    <w:rsid w:val="009A0806"/>
    <w:rsid w:val="009A2247"/>
    <w:rsid w:val="009B1CA6"/>
    <w:rsid w:val="009C0825"/>
    <w:rsid w:val="009C1E20"/>
    <w:rsid w:val="009C6F49"/>
    <w:rsid w:val="009C7196"/>
    <w:rsid w:val="00A12857"/>
    <w:rsid w:val="00A72F74"/>
    <w:rsid w:val="00A74B51"/>
    <w:rsid w:val="00A823E1"/>
    <w:rsid w:val="00AA4CD3"/>
    <w:rsid w:val="00AC7E7A"/>
    <w:rsid w:val="00AE22FF"/>
    <w:rsid w:val="00B01E9F"/>
    <w:rsid w:val="00B230A9"/>
    <w:rsid w:val="00B249CD"/>
    <w:rsid w:val="00B41E82"/>
    <w:rsid w:val="00B573E4"/>
    <w:rsid w:val="00B7623D"/>
    <w:rsid w:val="00B836DA"/>
    <w:rsid w:val="00B9651D"/>
    <w:rsid w:val="00BA0053"/>
    <w:rsid w:val="00BA5E1E"/>
    <w:rsid w:val="00BA715C"/>
    <w:rsid w:val="00BB1A2D"/>
    <w:rsid w:val="00BF4A9A"/>
    <w:rsid w:val="00C10E96"/>
    <w:rsid w:val="00C2243D"/>
    <w:rsid w:val="00C321A0"/>
    <w:rsid w:val="00C33682"/>
    <w:rsid w:val="00C56CD4"/>
    <w:rsid w:val="00C9035A"/>
    <w:rsid w:val="00CA6B55"/>
    <w:rsid w:val="00CE19A5"/>
    <w:rsid w:val="00CF4AE0"/>
    <w:rsid w:val="00CF6D3A"/>
    <w:rsid w:val="00D434AC"/>
    <w:rsid w:val="00DA028E"/>
    <w:rsid w:val="00DA5AB6"/>
    <w:rsid w:val="00DA6CFC"/>
    <w:rsid w:val="00DA7497"/>
    <w:rsid w:val="00E33D18"/>
    <w:rsid w:val="00E35283"/>
    <w:rsid w:val="00E44FD3"/>
    <w:rsid w:val="00E64E52"/>
    <w:rsid w:val="00E72D8E"/>
    <w:rsid w:val="00E87022"/>
    <w:rsid w:val="00E90F16"/>
    <w:rsid w:val="00E93733"/>
    <w:rsid w:val="00E9782D"/>
    <w:rsid w:val="00EA4A79"/>
    <w:rsid w:val="00EB3213"/>
    <w:rsid w:val="00EB5065"/>
    <w:rsid w:val="00F13B9A"/>
    <w:rsid w:val="00F25F30"/>
    <w:rsid w:val="00F4759F"/>
    <w:rsid w:val="00F728DE"/>
    <w:rsid w:val="00FA2854"/>
    <w:rsid w:val="00FC6319"/>
    <w:rsid w:val="00FD03AF"/>
    <w:rsid w:val="00FE3277"/>
    <w:rsid w:val="00FF1794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7D0F"/>
  <w15:chartTrackingRefBased/>
  <w15:docId w15:val="{B47D288A-466C-4F37-AD0C-27E3D6A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12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88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3B63"/>
    <w:pPr>
      <w:keepNext/>
      <w:keepLines/>
      <w:numPr>
        <w:numId w:val="18"/>
      </w:numPr>
      <w:spacing w:before="240"/>
      <w:outlineLvl w:val="0"/>
    </w:pPr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B63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B63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B63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83B63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83B63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0057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83B63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83B63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83B63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HNumberLetterssequence">
    <w:name w:val="M&amp;H Number &amp; Letters sequence"/>
    <w:uiPriority w:val="99"/>
    <w:rsid w:val="009C082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72F74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B63"/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uiPriority w:val="9"/>
    <w:rsid w:val="00083B63"/>
    <w:rPr>
      <w:rFonts w:eastAsiaTheme="majorEastAsia" w:cstheme="majorBidi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083B63"/>
    <w:rPr>
      <w:rFonts w:ascii="Arial" w:hAnsi="Arial"/>
      <w:i/>
      <w:iCs/>
      <w:color w:val="auto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63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63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83B63"/>
    <w:rPr>
      <w:rFonts w:ascii="Arial" w:hAnsi="Arial"/>
      <w:b/>
      <w:bCs/>
      <w:smallCaps/>
      <w:color w:val="auto"/>
      <w:spacing w:val="5"/>
      <w:sz w:val="20"/>
    </w:rPr>
  </w:style>
  <w:style w:type="paragraph" w:customStyle="1" w:styleId="MHNumberLetterSequence">
    <w:name w:val="MH Number &amp; Letter Sequence"/>
    <w:basedOn w:val="ListParagraph"/>
    <w:qFormat/>
    <w:rsid w:val="00083B63"/>
    <w:pPr>
      <w:numPr>
        <w:numId w:val="10"/>
      </w:numPr>
    </w:pPr>
  </w:style>
  <w:style w:type="paragraph" w:customStyle="1" w:styleId="MHBulletSequence">
    <w:name w:val="MH Bullet Sequence"/>
    <w:basedOn w:val="ListParagraph"/>
    <w:link w:val="MHBulletSequenceChar"/>
    <w:qFormat/>
    <w:rsid w:val="00290D8F"/>
    <w:pPr>
      <w:numPr>
        <w:numId w:val="14"/>
      </w:numPr>
    </w:pPr>
  </w:style>
  <w:style w:type="numbering" w:customStyle="1" w:styleId="MHBulletsSequence">
    <w:name w:val="MH Bullets Sequence"/>
    <w:uiPriority w:val="99"/>
    <w:rsid w:val="000A779C"/>
    <w:pPr>
      <w:numPr>
        <w:numId w:val="3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E90F16"/>
    <w:pPr>
      <w:numPr>
        <w:numId w:val="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90F16"/>
  </w:style>
  <w:style w:type="character" w:customStyle="1" w:styleId="MHBulletSequenceChar">
    <w:name w:val="MH Bullet Sequence Char"/>
    <w:basedOn w:val="ListBulletChar"/>
    <w:link w:val="MHBulletSequence"/>
    <w:rsid w:val="00290D8F"/>
  </w:style>
  <w:style w:type="paragraph" w:styleId="NoSpacing">
    <w:name w:val="No Spacing"/>
    <w:link w:val="NoSpacingChar"/>
    <w:uiPriority w:val="1"/>
    <w:qFormat/>
    <w:rsid w:val="00083B63"/>
    <w:pPr>
      <w:spacing w:line="240" w:lineRule="auto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083B63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3B63"/>
    <w:rPr>
      <w:rFonts w:eastAsiaTheme="majorEastAsia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83B63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B63"/>
    <w:rPr>
      <w:rFonts w:eastAsiaTheme="majorEastAsia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63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3B63"/>
    <w:rPr>
      <w:rFonts w:eastAsiaTheme="minorEastAsia" w:cstheme="minorBidi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83B63"/>
    <w:rPr>
      <w:rFonts w:ascii="Arial" w:hAnsi="Arial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083B63"/>
    <w:rPr>
      <w:rFonts w:ascii="Arial" w:hAnsi="Arial"/>
      <w:i/>
      <w:iCs/>
      <w:sz w:val="20"/>
    </w:rPr>
  </w:style>
  <w:style w:type="character" w:styleId="Strong">
    <w:name w:val="Strong"/>
    <w:basedOn w:val="DefaultParagraphFont"/>
    <w:uiPriority w:val="22"/>
    <w:qFormat/>
    <w:rsid w:val="00083B63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3B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B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83B63"/>
    <w:rPr>
      <w:rFonts w:ascii="Arial" w:hAnsi="Arial"/>
      <w:smallCaps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qFormat/>
    <w:rsid w:val="00083B63"/>
    <w:rPr>
      <w:rFonts w:asciiTheme="minorBidi" w:hAnsiTheme="minorBidi"/>
      <w:b/>
      <w:bCs/>
      <w:i/>
      <w:iC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83B63"/>
    <w:rPr>
      <w:rFonts w:asciiTheme="majorHAnsi" w:eastAsiaTheme="majorEastAsia" w:hAnsiTheme="majorHAnsi" w:cstheme="majorBidi"/>
    </w:rPr>
  </w:style>
  <w:style w:type="numbering" w:customStyle="1" w:styleId="MHNumberBulletSequence">
    <w:name w:val="MH Number &amp; Bullet Sequence"/>
    <w:uiPriority w:val="99"/>
    <w:rsid w:val="00F728DE"/>
    <w:pPr>
      <w:numPr>
        <w:numId w:val="4"/>
      </w:numPr>
    </w:pPr>
  </w:style>
  <w:style w:type="paragraph" w:customStyle="1" w:styleId="MHNumberBulletSequences">
    <w:name w:val="MH Number &amp; Bullet Sequences"/>
    <w:basedOn w:val="MHBulletSequence"/>
    <w:link w:val="MHNumberBulletSequencesChar"/>
    <w:qFormat/>
    <w:rsid w:val="00290D8F"/>
    <w:pPr>
      <w:numPr>
        <w:numId w:val="13"/>
      </w:numPr>
    </w:pPr>
  </w:style>
  <w:style w:type="character" w:customStyle="1" w:styleId="MHNumberBulletSequencesChar">
    <w:name w:val="MH Number &amp; Bullet Sequences Char"/>
    <w:basedOn w:val="MHBulletSequenceChar"/>
    <w:link w:val="MHNumberBulletSequences"/>
    <w:rsid w:val="00290D8F"/>
  </w:style>
  <w:style w:type="character" w:customStyle="1" w:styleId="Heading6Char">
    <w:name w:val="Heading 6 Char"/>
    <w:basedOn w:val="DefaultParagraphFont"/>
    <w:link w:val="Heading6"/>
    <w:uiPriority w:val="9"/>
    <w:rsid w:val="00083B63"/>
    <w:rPr>
      <w:rFonts w:asciiTheme="majorHAnsi" w:eastAsiaTheme="majorEastAsia" w:hAnsiTheme="majorHAnsi" w:cstheme="majorBidi"/>
      <w:color w:val="0057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83B63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3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83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083B63"/>
    <w:pPr>
      <w:spacing w:after="200" w:line="240" w:lineRule="auto"/>
    </w:pPr>
    <w:rPr>
      <w:i/>
      <w:iCs/>
      <w:color w:val="7093D2" w:themeColor="text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83B63"/>
  </w:style>
  <w:style w:type="paragraph" w:styleId="TOCHeading">
    <w:name w:val="TOC Heading"/>
    <w:basedOn w:val="TOC1"/>
    <w:next w:val="Normal"/>
    <w:uiPriority w:val="39"/>
    <w:unhideWhenUsed/>
    <w:qFormat/>
    <w:rsid w:val="00083B63"/>
    <w:rPr>
      <w:rFonts w:asciiTheme="majorHAnsi" w:hAnsiTheme="majorHAnsi"/>
      <w:b/>
      <w:color w:val="0083B3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E7A"/>
    <w:pPr>
      <w:spacing w:after="100"/>
    </w:pPr>
  </w:style>
  <w:style w:type="paragraph" w:customStyle="1" w:styleId="paragraph">
    <w:name w:val="paragraph"/>
    <w:basedOn w:val="Normal"/>
    <w:rsid w:val="004B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203E"/>
  </w:style>
  <w:style w:type="character" w:customStyle="1" w:styleId="eop">
    <w:name w:val="eop"/>
    <w:basedOn w:val="DefaultParagraphFont"/>
    <w:rsid w:val="004B203E"/>
  </w:style>
  <w:style w:type="character" w:customStyle="1" w:styleId="scxw244404971">
    <w:name w:val="scxw244404971"/>
    <w:basedOn w:val="DefaultParagraphFont"/>
    <w:rsid w:val="004B203E"/>
  </w:style>
  <w:style w:type="character" w:styleId="CommentReference">
    <w:name w:val="annotation reference"/>
    <w:basedOn w:val="DefaultParagraphFont"/>
    <w:uiPriority w:val="99"/>
    <w:semiHidden/>
    <w:unhideWhenUsed/>
    <w:rsid w:val="00E72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ead &amp; Hunt">
  <a:themeElements>
    <a:clrScheme name="Mead &amp; Hunt 2018">
      <a:dk1>
        <a:sysClr val="windowText" lastClr="000000"/>
      </a:dk1>
      <a:lt1>
        <a:sysClr val="window" lastClr="FFFFFF"/>
      </a:lt1>
      <a:dk2>
        <a:srgbClr val="7093D2"/>
      </a:dk2>
      <a:lt2>
        <a:srgbClr val="E7E6E6"/>
      </a:lt2>
      <a:accent1>
        <a:srgbClr val="00B0F0"/>
      </a:accent1>
      <a:accent2>
        <a:srgbClr val="004F96"/>
      </a:accent2>
      <a:accent3>
        <a:srgbClr val="9EACAB"/>
      </a:accent3>
      <a:accent4>
        <a:srgbClr val="A3BA2A"/>
      </a:accent4>
      <a:accent5>
        <a:srgbClr val="25B0D1"/>
      </a:accent5>
      <a:accent6>
        <a:srgbClr val="C00000"/>
      </a:accent6>
      <a:hlink>
        <a:srgbClr val="004F96"/>
      </a:hlink>
      <a:folHlink>
        <a:srgbClr val="7093D2"/>
      </a:folHlink>
    </a:clrScheme>
    <a:fontScheme name="M&amp;H Font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sz="2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ead &amp; Hunt" id="{86256B9A-E9A2-46C3-A308-0C161FD73A34}" vid="{389FB127-6BF4-4F51-A257-E32FE20DE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95DC-7499-49A4-A525-7B7B382B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Mead &amp; Hunt Standard Corporate Style</dc:subject>
  <dc:creator>Chris Reis</dc:creator>
  <cp:keywords/>
  <dc:description/>
  <cp:lastModifiedBy>Laura Tardio</cp:lastModifiedBy>
  <cp:revision>2</cp:revision>
  <dcterms:created xsi:type="dcterms:W3CDTF">2021-03-18T12:40:00Z</dcterms:created>
  <dcterms:modified xsi:type="dcterms:W3CDTF">2021-03-18T12:40:00Z</dcterms:modified>
</cp:coreProperties>
</file>